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D8A" w:rsidRPr="00BA1E75" w:rsidRDefault="009F1D8A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D8A" w:rsidRPr="00BA1E75" w:rsidRDefault="009F1D8A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9F1D8A" w:rsidRPr="00BA1E75" w:rsidRDefault="009F1D8A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9F1D8A" w:rsidRPr="00BA1E75" w:rsidRDefault="009F1D8A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9F1D8A" w:rsidRPr="00D80A1C" w:rsidRDefault="009F1D8A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ru-RU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127574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  <w:r w:rsidR="00F73BE6" w:rsidRPr="00D80A1C">
        <w:rPr>
          <w:rFonts w:ascii="Century" w:eastAsia="Calibri" w:hAnsi="Century"/>
          <w:bCs/>
          <w:caps/>
          <w:sz w:val="32"/>
          <w:szCs w:val="32"/>
          <w:lang w:val="ru-RU" w:eastAsia="ru-RU"/>
        </w:rPr>
        <w:t xml:space="preserve"> </w:t>
      </w:r>
    </w:p>
    <w:p w:rsidR="00F73BE6" w:rsidRPr="00D80A1C" w:rsidRDefault="00F73BE6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ru-RU" w:eastAsia="ru-RU"/>
        </w:rPr>
      </w:pPr>
    </w:p>
    <w:p w:rsidR="009F1D8A" w:rsidRPr="00147463" w:rsidRDefault="009F1D8A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127574">
        <w:rPr>
          <w:rFonts w:ascii="Century" w:hAnsi="Century"/>
          <w:bCs/>
          <w:sz w:val="32"/>
          <w:szCs w:val="32"/>
        </w:rPr>
        <w:t>22/24</w:t>
      </w:r>
      <w:r w:rsidR="00127574" w:rsidRPr="00A87819">
        <w:rPr>
          <w:rFonts w:ascii="Century" w:hAnsi="Century"/>
          <w:bCs/>
          <w:sz w:val="32"/>
          <w:szCs w:val="32"/>
        </w:rPr>
        <w:t>-</w:t>
      </w:r>
      <w:r w:rsidR="00127574">
        <w:rPr>
          <w:rFonts w:ascii="Century" w:hAnsi="Century"/>
          <w:bCs/>
          <w:sz w:val="32"/>
          <w:szCs w:val="32"/>
        </w:rPr>
        <w:t>5085</w:t>
      </w:r>
    </w:p>
    <w:p w:rsidR="00D80A1C" w:rsidRPr="00147463" w:rsidRDefault="00D80A1C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</w:p>
    <w:p w:rsidR="009F1D8A" w:rsidRPr="00D80A1C" w:rsidRDefault="009F1D8A" w:rsidP="00E82B44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D80A1C">
        <w:rPr>
          <w:rFonts w:ascii="Century" w:eastAsia="Calibri" w:hAnsi="Century"/>
          <w:noProof/>
          <w:sz w:val="28"/>
          <w:szCs w:val="28"/>
          <w:lang w:eastAsia="ru-RU"/>
        </w:rPr>
        <w:t>29 вересня 2022 року</w:t>
      </w:r>
      <w:r w:rsidR="00D80A1C">
        <w:rPr>
          <w:rFonts w:ascii="Century" w:eastAsia="Calibri" w:hAnsi="Century"/>
          <w:sz w:val="28"/>
          <w:szCs w:val="28"/>
          <w:lang w:eastAsia="ru-RU"/>
        </w:rPr>
        <w:tab/>
      </w:r>
      <w:r w:rsidR="00D80A1C">
        <w:rPr>
          <w:rFonts w:ascii="Century" w:eastAsia="Calibri" w:hAnsi="Century"/>
          <w:sz w:val="28"/>
          <w:szCs w:val="28"/>
          <w:lang w:eastAsia="ru-RU"/>
        </w:rPr>
        <w:tab/>
      </w:r>
      <w:r w:rsidR="00D80A1C">
        <w:rPr>
          <w:rFonts w:ascii="Century" w:eastAsia="Calibri" w:hAnsi="Century"/>
          <w:sz w:val="28"/>
          <w:szCs w:val="28"/>
          <w:lang w:eastAsia="ru-RU"/>
        </w:rPr>
        <w:tab/>
      </w:r>
      <w:r w:rsidR="00D80A1C">
        <w:rPr>
          <w:rFonts w:ascii="Century" w:eastAsia="Calibri" w:hAnsi="Century"/>
          <w:sz w:val="28"/>
          <w:szCs w:val="28"/>
          <w:lang w:eastAsia="ru-RU"/>
        </w:rPr>
        <w:tab/>
      </w:r>
      <w:r w:rsidR="00D80A1C">
        <w:rPr>
          <w:rFonts w:ascii="Century" w:eastAsia="Calibri" w:hAnsi="Century"/>
          <w:sz w:val="28"/>
          <w:szCs w:val="28"/>
          <w:lang w:eastAsia="ru-RU"/>
        </w:rPr>
        <w:tab/>
      </w:r>
      <w:r w:rsidR="00D80A1C">
        <w:rPr>
          <w:rFonts w:ascii="Century" w:eastAsia="Calibri" w:hAnsi="Century"/>
          <w:sz w:val="28"/>
          <w:szCs w:val="28"/>
          <w:lang w:eastAsia="ru-RU"/>
        </w:rPr>
        <w:tab/>
      </w:r>
      <w:r w:rsidR="00D80A1C" w:rsidRPr="00147463">
        <w:rPr>
          <w:rFonts w:ascii="Century" w:eastAsia="Calibri" w:hAnsi="Century"/>
          <w:sz w:val="28"/>
          <w:szCs w:val="28"/>
          <w:lang w:val="ru-RU" w:eastAsia="ru-RU"/>
        </w:rPr>
        <w:t xml:space="preserve">              </w:t>
      </w:r>
      <w:r w:rsidRPr="00D80A1C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9F1D8A" w:rsidRPr="00127574" w:rsidRDefault="009F1D8A" w:rsidP="00E82B44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9F1D8A" w:rsidRPr="00D80A1C" w:rsidRDefault="009F1D8A" w:rsidP="00585E4C">
      <w:pPr>
        <w:jc w:val="both"/>
        <w:rPr>
          <w:rFonts w:ascii="Century" w:hAnsi="Century"/>
          <w:b/>
          <w:sz w:val="28"/>
          <w:szCs w:val="28"/>
        </w:rPr>
      </w:pPr>
      <w:r w:rsidRPr="00D80A1C">
        <w:rPr>
          <w:rFonts w:ascii="Century" w:hAnsi="Century"/>
          <w:b/>
          <w:sz w:val="28"/>
          <w:szCs w:val="28"/>
        </w:rPr>
        <w:t xml:space="preserve">Про затвердження детального плану території щодо зміни цільового призначення земельної ділянки </w:t>
      </w:r>
      <w:r w:rsidRPr="00D80A1C">
        <w:rPr>
          <w:rFonts w:ascii="Century" w:hAnsi="Century"/>
          <w:b/>
          <w:noProof/>
          <w:sz w:val="28"/>
          <w:szCs w:val="28"/>
        </w:rPr>
        <w:t>приватної</w:t>
      </w:r>
      <w:r w:rsidR="00D80A1C" w:rsidRPr="00D80A1C">
        <w:rPr>
          <w:rFonts w:ascii="Century" w:hAnsi="Century"/>
          <w:b/>
          <w:noProof/>
          <w:sz w:val="28"/>
          <w:szCs w:val="28"/>
        </w:rPr>
        <w:t xml:space="preserve"> </w:t>
      </w:r>
      <w:r w:rsidRPr="00D80A1C">
        <w:rPr>
          <w:rFonts w:ascii="Century" w:hAnsi="Century"/>
          <w:b/>
          <w:noProof/>
          <w:sz w:val="28"/>
          <w:szCs w:val="28"/>
        </w:rPr>
        <w:t>власності</w:t>
      </w:r>
      <w:r w:rsidR="00D80A1C" w:rsidRPr="00D80A1C">
        <w:rPr>
          <w:rFonts w:ascii="Century" w:hAnsi="Century"/>
          <w:b/>
          <w:noProof/>
          <w:sz w:val="28"/>
          <w:szCs w:val="28"/>
        </w:rPr>
        <w:t xml:space="preserve"> </w:t>
      </w:r>
      <w:r w:rsidRPr="00D80A1C">
        <w:rPr>
          <w:rFonts w:ascii="Century" w:hAnsi="Century"/>
          <w:b/>
          <w:noProof/>
          <w:sz w:val="28"/>
          <w:szCs w:val="28"/>
        </w:rPr>
        <w:t>гр.</w:t>
      </w:r>
      <w:r w:rsidR="00D80A1C" w:rsidRPr="00D80A1C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b/>
          <w:noProof/>
          <w:sz w:val="28"/>
          <w:szCs w:val="28"/>
        </w:rPr>
        <w:t>Михайляк Наталі Степанівни, гр.</w:t>
      </w:r>
      <w:r w:rsidR="00D80A1C" w:rsidRPr="00D80A1C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b/>
          <w:noProof/>
          <w:sz w:val="28"/>
          <w:szCs w:val="28"/>
        </w:rPr>
        <w:t>Пиндиченко Віталія Миколайовича</w:t>
      </w:r>
      <w:r w:rsidRPr="00D80A1C">
        <w:rPr>
          <w:rFonts w:ascii="Century" w:hAnsi="Century"/>
          <w:b/>
          <w:sz w:val="28"/>
          <w:szCs w:val="28"/>
        </w:rPr>
        <w:t xml:space="preserve"> з </w:t>
      </w:r>
      <w:r w:rsidRPr="00D80A1C">
        <w:rPr>
          <w:rFonts w:ascii="Century" w:hAnsi="Century"/>
          <w:b/>
          <w:noProof/>
          <w:sz w:val="28"/>
          <w:szCs w:val="28"/>
        </w:rPr>
        <w:t>«для ведення особистого селянського господарства»</w:t>
      </w:r>
      <w:r w:rsidRPr="00D80A1C">
        <w:rPr>
          <w:rFonts w:ascii="Century" w:hAnsi="Century"/>
          <w:b/>
          <w:sz w:val="28"/>
          <w:szCs w:val="28"/>
        </w:rPr>
        <w:t xml:space="preserve"> на </w:t>
      </w:r>
      <w:r w:rsidRPr="00D80A1C">
        <w:rPr>
          <w:rFonts w:ascii="Century" w:hAnsi="Century"/>
          <w:b/>
          <w:noProof/>
          <w:sz w:val="28"/>
          <w:szCs w:val="28"/>
        </w:rPr>
        <w:t>«для будівництва і обслуговування житлового будинку, господарських будівель і споруд»</w:t>
      </w:r>
      <w:r w:rsidR="00D80A1C" w:rsidRPr="00D80A1C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b/>
          <w:noProof/>
          <w:sz w:val="28"/>
          <w:szCs w:val="28"/>
        </w:rPr>
        <w:t>в м.</w:t>
      </w:r>
      <w:r w:rsidR="00D80A1C" w:rsidRPr="00D80A1C">
        <w:rPr>
          <w:rFonts w:ascii="Century" w:hAnsi="Century"/>
          <w:b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b/>
          <w:noProof/>
          <w:sz w:val="28"/>
          <w:szCs w:val="28"/>
        </w:rPr>
        <w:t>Городок</w:t>
      </w:r>
    </w:p>
    <w:p w:rsidR="009F1D8A" w:rsidRPr="00D80A1C" w:rsidRDefault="009F1D8A" w:rsidP="00585E4C">
      <w:pPr>
        <w:jc w:val="both"/>
        <w:rPr>
          <w:rFonts w:ascii="Century" w:hAnsi="Century"/>
          <w:bCs/>
          <w:sz w:val="28"/>
          <w:szCs w:val="28"/>
        </w:rPr>
      </w:pPr>
    </w:p>
    <w:p w:rsidR="009F1D8A" w:rsidRPr="00D80A1C" w:rsidRDefault="00147463" w:rsidP="00585E4C">
      <w:pPr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  <w:lang w:val="en-US"/>
        </w:rPr>
        <w:t xml:space="preserve">       </w:t>
      </w:r>
      <w:r w:rsidR="009F1D8A" w:rsidRPr="00D80A1C">
        <w:rPr>
          <w:rFonts w:ascii="Century" w:hAnsi="Century"/>
          <w:sz w:val="28"/>
          <w:szCs w:val="28"/>
        </w:rPr>
        <w:t xml:space="preserve">Розглянувши заяву </w:t>
      </w:r>
      <w:r w:rsidR="009F1D8A" w:rsidRPr="00D80A1C">
        <w:rPr>
          <w:rFonts w:ascii="Century" w:hAnsi="Century"/>
          <w:noProof/>
          <w:sz w:val="28"/>
          <w:szCs w:val="28"/>
        </w:rPr>
        <w:t>гр.</w:t>
      </w:r>
      <w:r w:rsidR="00D80A1C" w:rsidRPr="00D80A1C">
        <w:rPr>
          <w:rFonts w:ascii="Century" w:hAnsi="Century"/>
          <w:noProof/>
          <w:sz w:val="28"/>
          <w:szCs w:val="28"/>
        </w:rPr>
        <w:t xml:space="preserve"> </w:t>
      </w:r>
      <w:r w:rsidR="009F1D8A" w:rsidRPr="00D80A1C">
        <w:rPr>
          <w:rFonts w:ascii="Century" w:hAnsi="Century"/>
          <w:noProof/>
          <w:sz w:val="28"/>
          <w:szCs w:val="28"/>
        </w:rPr>
        <w:t>Михайляк Наталі Степанівни, гр.</w:t>
      </w:r>
      <w:r w:rsidR="00D80A1C" w:rsidRPr="00D80A1C">
        <w:rPr>
          <w:rFonts w:ascii="Century" w:hAnsi="Century"/>
          <w:noProof/>
          <w:sz w:val="28"/>
          <w:szCs w:val="28"/>
        </w:rPr>
        <w:t xml:space="preserve"> </w:t>
      </w:r>
      <w:r w:rsidR="009F1D8A" w:rsidRPr="00D80A1C">
        <w:rPr>
          <w:rFonts w:ascii="Century" w:hAnsi="Century"/>
          <w:noProof/>
          <w:sz w:val="28"/>
          <w:szCs w:val="28"/>
        </w:rPr>
        <w:t>Пиндиченко Віталія Миколайовича</w:t>
      </w:r>
      <w:r w:rsidR="009F1D8A" w:rsidRPr="00D80A1C">
        <w:rPr>
          <w:rFonts w:ascii="Century" w:hAnsi="Century"/>
          <w:sz w:val="28"/>
          <w:szCs w:val="28"/>
        </w:rPr>
        <w:t xml:space="preserve"> про затвердження детального плану території щодо зміни цільового призначення земельної ділянки з </w:t>
      </w:r>
      <w:r w:rsidR="009F1D8A" w:rsidRPr="00D80A1C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="009F1D8A" w:rsidRPr="00D80A1C">
        <w:rPr>
          <w:rFonts w:ascii="Century" w:hAnsi="Century"/>
          <w:sz w:val="28"/>
          <w:szCs w:val="28"/>
        </w:rPr>
        <w:t xml:space="preserve"> на </w:t>
      </w:r>
      <w:r w:rsidR="009F1D8A" w:rsidRPr="00D80A1C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споруд»в м.</w:t>
      </w:r>
      <w:r w:rsidR="00D80A1C" w:rsidRPr="00D80A1C">
        <w:rPr>
          <w:rFonts w:ascii="Century" w:hAnsi="Century"/>
          <w:noProof/>
          <w:sz w:val="28"/>
          <w:szCs w:val="28"/>
        </w:rPr>
        <w:t xml:space="preserve"> </w:t>
      </w:r>
      <w:r w:rsidR="009F1D8A" w:rsidRPr="00D80A1C">
        <w:rPr>
          <w:rFonts w:ascii="Century" w:hAnsi="Century"/>
          <w:noProof/>
          <w:sz w:val="28"/>
          <w:szCs w:val="28"/>
        </w:rPr>
        <w:t>Городок</w:t>
      </w:r>
      <w:r w:rsidR="009F1D8A" w:rsidRPr="00D80A1C">
        <w:rPr>
          <w:rFonts w:ascii="Century" w:hAnsi="Century"/>
          <w:sz w:val="28"/>
          <w:szCs w:val="28"/>
        </w:rPr>
        <w:t xml:space="preserve"> Львівського району Львівської області, розробленого </w:t>
      </w:r>
      <w:r w:rsidR="009F1D8A" w:rsidRPr="00D80A1C">
        <w:rPr>
          <w:rFonts w:ascii="Century" w:hAnsi="Century"/>
          <w:noProof/>
          <w:sz w:val="28"/>
          <w:szCs w:val="28"/>
        </w:rPr>
        <w:t>КП «Городоцьке архітектурно-планувальне бюро»</w:t>
      </w:r>
      <w:r w:rsidR="009F1D8A" w:rsidRPr="00D80A1C">
        <w:rPr>
          <w:rFonts w:ascii="Century" w:hAnsi="Century"/>
          <w:sz w:val="28"/>
          <w:szCs w:val="28"/>
        </w:rPr>
        <w:t xml:space="preserve"> (архітектор </w:t>
      </w:r>
      <w:r w:rsidR="009F1D8A" w:rsidRPr="00D80A1C">
        <w:rPr>
          <w:rFonts w:ascii="Century" w:hAnsi="Century"/>
          <w:noProof/>
          <w:sz w:val="28"/>
          <w:szCs w:val="28"/>
        </w:rPr>
        <w:t>Люсак А.М.</w:t>
      </w:r>
      <w:r w:rsidR="009F1D8A" w:rsidRPr="00D80A1C">
        <w:rPr>
          <w:rFonts w:ascii="Century" w:hAnsi="Century"/>
          <w:sz w:val="28"/>
          <w:szCs w:val="28"/>
        </w:rPr>
        <w:t xml:space="preserve">, кваліфікаційний сертифікат </w:t>
      </w:r>
      <w:r w:rsidR="009F1D8A" w:rsidRPr="00D80A1C">
        <w:rPr>
          <w:rFonts w:ascii="Century" w:hAnsi="Century"/>
          <w:noProof/>
          <w:sz w:val="28"/>
          <w:szCs w:val="28"/>
        </w:rPr>
        <w:t>серія АА №002724</w:t>
      </w:r>
      <w:r w:rsidR="009F1D8A" w:rsidRPr="00D80A1C">
        <w:rPr>
          <w:rFonts w:ascii="Century" w:hAnsi="Century"/>
          <w:sz w:val="28"/>
          <w:szCs w:val="28"/>
        </w:rPr>
        <w:t>), керуючись Земельним кодексом України, Постановою Кабінету Міністрів України від 01.09.2021</w:t>
      </w:r>
      <w:r w:rsidR="00D80A1C" w:rsidRPr="00D80A1C">
        <w:rPr>
          <w:rFonts w:ascii="Century" w:hAnsi="Century"/>
          <w:sz w:val="28"/>
          <w:szCs w:val="28"/>
        </w:rPr>
        <w:t xml:space="preserve"> </w:t>
      </w:r>
      <w:r w:rsidR="009F1D8A" w:rsidRPr="00D80A1C">
        <w:rPr>
          <w:rFonts w:ascii="Century" w:hAnsi="Century"/>
          <w:sz w:val="28"/>
          <w:szCs w:val="28"/>
        </w:rPr>
        <w:t>р. №</w:t>
      </w:r>
      <w:r w:rsidR="00D80A1C" w:rsidRPr="00D80A1C">
        <w:rPr>
          <w:rFonts w:ascii="Century" w:hAnsi="Century"/>
          <w:sz w:val="28"/>
          <w:szCs w:val="28"/>
        </w:rPr>
        <w:t xml:space="preserve"> </w:t>
      </w:r>
      <w:r w:rsidR="009F1D8A" w:rsidRPr="00D80A1C">
        <w:rPr>
          <w:rFonts w:ascii="Century" w:hAnsi="Century"/>
          <w:sz w:val="28"/>
          <w:szCs w:val="28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="00D80A1C" w:rsidRPr="00D80A1C">
        <w:rPr>
          <w:rFonts w:ascii="Century" w:hAnsi="Century"/>
          <w:sz w:val="28"/>
          <w:szCs w:val="28"/>
        </w:rPr>
        <w:t xml:space="preserve"> </w:t>
      </w:r>
      <w:r w:rsidR="009F1D8A" w:rsidRPr="00D80A1C">
        <w:rPr>
          <w:rFonts w:ascii="Century" w:hAnsi="Century"/>
          <w:sz w:val="28"/>
          <w:szCs w:val="28"/>
        </w:rPr>
        <w:t>р. №</w:t>
      </w:r>
      <w:r w:rsidR="00D80A1C" w:rsidRPr="00D80A1C">
        <w:rPr>
          <w:rFonts w:ascii="Century" w:hAnsi="Century"/>
          <w:sz w:val="28"/>
          <w:szCs w:val="28"/>
        </w:rPr>
        <w:t xml:space="preserve"> </w:t>
      </w:r>
      <w:r w:rsidR="009F1D8A" w:rsidRPr="00D80A1C">
        <w:rPr>
          <w:rFonts w:ascii="Century" w:hAnsi="Century"/>
          <w:sz w:val="28"/>
          <w:szCs w:val="28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D80A1C" w:rsidRPr="00D80A1C">
        <w:rPr>
          <w:rFonts w:ascii="Century" w:hAnsi="Century"/>
          <w:sz w:val="28"/>
          <w:szCs w:val="28"/>
        </w:rPr>
        <w:t>ропозиції постійної</w:t>
      </w:r>
      <w:r w:rsidR="009F1D8A" w:rsidRPr="00D80A1C">
        <w:rPr>
          <w:rFonts w:ascii="Century" w:hAnsi="Century"/>
          <w:sz w:val="28"/>
          <w:szCs w:val="28"/>
        </w:rPr>
        <w:t xml:space="preserve"> комісії з питань земельних ресурсів, АПК, містобудування, охорони довкілля,  міська рада</w:t>
      </w:r>
    </w:p>
    <w:p w:rsidR="009F1D8A" w:rsidRPr="00D80A1C" w:rsidRDefault="009F1D8A" w:rsidP="00585E4C">
      <w:pPr>
        <w:jc w:val="both"/>
        <w:rPr>
          <w:rFonts w:ascii="Century" w:hAnsi="Century"/>
          <w:sz w:val="28"/>
          <w:szCs w:val="28"/>
        </w:rPr>
      </w:pPr>
    </w:p>
    <w:p w:rsidR="009F1D8A" w:rsidRPr="00D80A1C" w:rsidRDefault="009F1D8A" w:rsidP="00585E4C">
      <w:pPr>
        <w:jc w:val="center"/>
        <w:rPr>
          <w:rFonts w:ascii="Century" w:hAnsi="Century"/>
          <w:b/>
          <w:bCs/>
          <w:sz w:val="28"/>
          <w:szCs w:val="28"/>
        </w:rPr>
      </w:pPr>
      <w:r w:rsidRPr="00D80A1C">
        <w:rPr>
          <w:rFonts w:ascii="Century" w:hAnsi="Century"/>
          <w:b/>
          <w:bCs/>
          <w:sz w:val="28"/>
          <w:szCs w:val="28"/>
        </w:rPr>
        <w:t>В И Р І Ш И Л А:</w:t>
      </w:r>
    </w:p>
    <w:p w:rsidR="009F1D8A" w:rsidRPr="00D80A1C" w:rsidRDefault="009F1D8A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D80A1C">
        <w:rPr>
          <w:rFonts w:ascii="Century" w:hAnsi="Century"/>
          <w:sz w:val="28"/>
          <w:szCs w:val="28"/>
        </w:rPr>
        <w:t xml:space="preserve">Затвердити детальний план території щодо зміни цільового призначення земельної ділянки </w:t>
      </w:r>
      <w:r w:rsidRPr="00D80A1C">
        <w:rPr>
          <w:rFonts w:ascii="Century" w:hAnsi="Century"/>
          <w:noProof/>
          <w:sz w:val="28"/>
          <w:szCs w:val="28"/>
        </w:rPr>
        <w:t>приватної (</w:t>
      </w:r>
      <w:bookmarkStart w:id="0" w:name="_GoBack"/>
      <w:r w:rsidRPr="00D80A1C">
        <w:rPr>
          <w:rFonts w:ascii="Century" w:hAnsi="Century"/>
          <w:noProof/>
          <w:sz w:val="28"/>
          <w:szCs w:val="28"/>
        </w:rPr>
        <w:t>спільної часткової</w:t>
      </w:r>
      <w:bookmarkEnd w:id="0"/>
      <w:r w:rsidRPr="00D80A1C">
        <w:rPr>
          <w:rFonts w:ascii="Century" w:hAnsi="Century"/>
          <w:noProof/>
          <w:sz w:val="28"/>
          <w:szCs w:val="28"/>
        </w:rPr>
        <w:t xml:space="preserve">) </w:t>
      </w:r>
      <w:r w:rsidRPr="00D80A1C">
        <w:rPr>
          <w:rFonts w:ascii="Century" w:hAnsi="Century"/>
          <w:noProof/>
          <w:sz w:val="28"/>
          <w:szCs w:val="28"/>
        </w:rPr>
        <w:lastRenderedPageBreak/>
        <w:t>власності</w:t>
      </w:r>
      <w:r w:rsidR="00D80A1C" w:rsidRPr="00D80A1C">
        <w:rPr>
          <w:rFonts w:ascii="Century" w:hAnsi="Century"/>
          <w:noProof/>
          <w:sz w:val="28"/>
          <w:szCs w:val="28"/>
        </w:rPr>
        <w:t xml:space="preserve"> </w:t>
      </w:r>
      <w:r w:rsidRPr="00D80A1C">
        <w:rPr>
          <w:rFonts w:ascii="Century" w:hAnsi="Century"/>
          <w:noProof/>
          <w:sz w:val="28"/>
          <w:szCs w:val="28"/>
        </w:rPr>
        <w:t>гр.</w:t>
      </w:r>
      <w:r w:rsidR="00D80A1C" w:rsidRPr="00D80A1C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noProof/>
          <w:sz w:val="28"/>
          <w:szCs w:val="28"/>
        </w:rPr>
        <w:t>Михайляк Наталі Степанівни, гр.</w:t>
      </w:r>
      <w:r w:rsidR="00D80A1C" w:rsidRPr="00D80A1C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noProof/>
          <w:sz w:val="28"/>
          <w:szCs w:val="28"/>
        </w:rPr>
        <w:t>Пиндиченко Віталія Миколайовича</w:t>
      </w:r>
      <w:r w:rsidRPr="00D80A1C">
        <w:rPr>
          <w:rFonts w:ascii="Century" w:hAnsi="Century"/>
          <w:sz w:val="28"/>
          <w:szCs w:val="28"/>
        </w:rPr>
        <w:t xml:space="preserve"> площею </w:t>
      </w:r>
      <w:r w:rsidRPr="00D80A1C">
        <w:rPr>
          <w:rFonts w:ascii="Century" w:hAnsi="Century"/>
          <w:noProof/>
          <w:sz w:val="28"/>
          <w:szCs w:val="28"/>
        </w:rPr>
        <w:t>0,2009</w:t>
      </w:r>
      <w:r w:rsidR="00D80A1C" w:rsidRPr="00D80A1C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sz w:val="28"/>
          <w:szCs w:val="28"/>
        </w:rPr>
        <w:t xml:space="preserve">га, кадастровий номер </w:t>
      </w:r>
      <w:r w:rsidRPr="00D80A1C">
        <w:rPr>
          <w:rFonts w:ascii="Century" w:hAnsi="Century"/>
          <w:noProof/>
          <w:sz w:val="28"/>
          <w:szCs w:val="28"/>
        </w:rPr>
        <w:t>4620910100:29:004:0132</w:t>
      </w:r>
      <w:r w:rsidRPr="00D80A1C">
        <w:rPr>
          <w:rFonts w:ascii="Century" w:hAnsi="Century"/>
          <w:sz w:val="28"/>
          <w:szCs w:val="28"/>
        </w:rPr>
        <w:t xml:space="preserve">, з </w:t>
      </w:r>
      <w:r w:rsidRPr="00D80A1C">
        <w:rPr>
          <w:rFonts w:ascii="Century" w:hAnsi="Century"/>
          <w:noProof/>
          <w:sz w:val="28"/>
          <w:szCs w:val="28"/>
        </w:rPr>
        <w:t>«для ведення особистого селянського господарства»</w:t>
      </w:r>
      <w:r w:rsidRPr="00D80A1C">
        <w:rPr>
          <w:rFonts w:ascii="Century" w:hAnsi="Century"/>
          <w:sz w:val="28"/>
          <w:szCs w:val="28"/>
        </w:rPr>
        <w:t xml:space="preserve"> на </w:t>
      </w:r>
      <w:r w:rsidRPr="00D80A1C">
        <w:rPr>
          <w:rFonts w:ascii="Century" w:hAnsi="Century"/>
          <w:noProof/>
          <w:sz w:val="28"/>
          <w:szCs w:val="28"/>
        </w:rPr>
        <w:t>«для будівництва і обслуговування житлового будинку, господарських будівель і споруд»в м.</w:t>
      </w:r>
      <w:r w:rsidR="00D80A1C" w:rsidRPr="00D80A1C">
        <w:rPr>
          <w:rFonts w:ascii="Century" w:hAnsi="Century"/>
          <w:noProof/>
          <w:sz w:val="28"/>
          <w:szCs w:val="28"/>
          <w:lang w:val="ru-RU"/>
        </w:rPr>
        <w:t xml:space="preserve"> </w:t>
      </w:r>
      <w:r w:rsidRPr="00D80A1C">
        <w:rPr>
          <w:rFonts w:ascii="Century" w:hAnsi="Century"/>
          <w:noProof/>
          <w:sz w:val="28"/>
          <w:szCs w:val="28"/>
        </w:rPr>
        <w:t>Городок</w:t>
      </w:r>
      <w:r w:rsidRPr="00D80A1C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9F1D8A" w:rsidRPr="00D80A1C" w:rsidRDefault="009F1D8A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8"/>
          <w:szCs w:val="28"/>
        </w:rPr>
      </w:pPr>
      <w:r w:rsidRPr="00D80A1C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 місь</w:t>
      </w:r>
      <w:r w:rsidR="00D80A1C" w:rsidRPr="00D80A1C">
        <w:rPr>
          <w:rFonts w:ascii="Century" w:hAnsi="Century"/>
          <w:sz w:val="28"/>
          <w:szCs w:val="28"/>
        </w:rPr>
        <w:t>кої ради та постійну</w:t>
      </w:r>
      <w:r w:rsidRPr="00D80A1C">
        <w:rPr>
          <w:rFonts w:ascii="Century" w:hAnsi="Century"/>
          <w:sz w:val="28"/>
          <w:szCs w:val="28"/>
        </w:rPr>
        <w:t xml:space="preserve"> комісію з питань земельних ресурсів, АПК, містобудування, охорони довкілля (Кульчицький Н.Б.).</w:t>
      </w:r>
    </w:p>
    <w:p w:rsidR="009F1D8A" w:rsidRPr="00D80A1C" w:rsidRDefault="009F1D8A" w:rsidP="00585E4C">
      <w:pPr>
        <w:jc w:val="both"/>
        <w:rPr>
          <w:rFonts w:ascii="Century" w:hAnsi="Century"/>
          <w:sz w:val="28"/>
          <w:szCs w:val="28"/>
        </w:rPr>
      </w:pPr>
    </w:p>
    <w:p w:rsidR="009F1D8A" w:rsidRPr="00D80A1C" w:rsidRDefault="009F1D8A" w:rsidP="00585E4C">
      <w:pPr>
        <w:jc w:val="both"/>
        <w:rPr>
          <w:rFonts w:ascii="Century" w:hAnsi="Century"/>
          <w:b/>
          <w:sz w:val="28"/>
          <w:szCs w:val="28"/>
        </w:rPr>
      </w:pPr>
      <w:r w:rsidRPr="00D80A1C">
        <w:rPr>
          <w:rFonts w:ascii="Century" w:hAnsi="Century"/>
          <w:b/>
          <w:sz w:val="28"/>
          <w:szCs w:val="28"/>
        </w:rPr>
        <w:t xml:space="preserve">Міський </w:t>
      </w:r>
      <w:r w:rsidR="00D80A1C">
        <w:rPr>
          <w:rFonts w:ascii="Century" w:hAnsi="Century"/>
          <w:b/>
          <w:sz w:val="28"/>
          <w:szCs w:val="28"/>
        </w:rPr>
        <w:t xml:space="preserve">голова </w:t>
      </w:r>
      <w:r w:rsidR="00D80A1C">
        <w:rPr>
          <w:rFonts w:ascii="Century" w:hAnsi="Century"/>
          <w:b/>
          <w:sz w:val="28"/>
          <w:szCs w:val="28"/>
        </w:rPr>
        <w:tab/>
      </w:r>
      <w:r w:rsidR="00D80A1C">
        <w:rPr>
          <w:rFonts w:ascii="Century" w:hAnsi="Century"/>
          <w:b/>
          <w:sz w:val="28"/>
          <w:szCs w:val="28"/>
        </w:rPr>
        <w:tab/>
      </w:r>
      <w:r w:rsidR="00D80A1C">
        <w:rPr>
          <w:rFonts w:ascii="Century" w:hAnsi="Century"/>
          <w:b/>
          <w:sz w:val="28"/>
          <w:szCs w:val="28"/>
        </w:rPr>
        <w:tab/>
      </w:r>
      <w:r w:rsidR="00D80A1C">
        <w:rPr>
          <w:rFonts w:ascii="Century" w:hAnsi="Century"/>
          <w:b/>
          <w:sz w:val="28"/>
          <w:szCs w:val="28"/>
        </w:rPr>
        <w:tab/>
      </w:r>
      <w:r w:rsidR="00D80A1C">
        <w:rPr>
          <w:rFonts w:ascii="Century" w:hAnsi="Century"/>
          <w:b/>
          <w:sz w:val="28"/>
          <w:szCs w:val="28"/>
        </w:rPr>
        <w:tab/>
      </w:r>
      <w:r w:rsidR="00D80A1C">
        <w:rPr>
          <w:rFonts w:ascii="Century" w:hAnsi="Century"/>
          <w:b/>
          <w:sz w:val="28"/>
          <w:szCs w:val="28"/>
        </w:rPr>
        <w:tab/>
        <w:t xml:space="preserve"> </w:t>
      </w:r>
      <w:r w:rsidRPr="00D80A1C">
        <w:rPr>
          <w:rFonts w:ascii="Century" w:hAnsi="Century"/>
          <w:b/>
          <w:sz w:val="28"/>
          <w:szCs w:val="28"/>
        </w:rPr>
        <w:t>Володимир РЕМЕНЯК</w:t>
      </w:r>
    </w:p>
    <w:sectPr w:rsidR="009F1D8A" w:rsidRPr="00D80A1C" w:rsidSect="009F1D8A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F7C" w:rsidRDefault="00814F7C">
      <w:r>
        <w:separator/>
      </w:r>
    </w:p>
  </w:endnote>
  <w:endnote w:type="continuationSeparator" w:id="1">
    <w:p w:rsidR="00814F7C" w:rsidRDefault="00814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F7C" w:rsidRDefault="00814F7C">
      <w:r>
        <w:separator/>
      </w:r>
    </w:p>
  </w:footnote>
  <w:footnote w:type="continuationSeparator" w:id="1">
    <w:p w:rsidR="00814F7C" w:rsidRDefault="00814F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9C6B4D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9C6B4D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7463">
      <w:rPr>
        <w:rStyle w:val="a5"/>
        <w:noProof/>
      </w:rPr>
      <w:t>2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8639C"/>
    <w:rsid w:val="00127574"/>
    <w:rsid w:val="00147463"/>
    <w:rsid w:val="001B3F61"/>
    <w:rsid w:val="001D067A"/>
    <w:rsid w:val="001D132E"/>
    <w:rsid w:val="00235460"/>
    <w:rsid w:val="0031226C"/>
    <w:rsid w:val="003B49F2"/>
    <w:rsid w:val="0049273A"/>
    <w:rsid w:val="00546EF3"/>
    <w:rsid w:val="00561029"/>
    <w:rsid w:val="00585E4C"/>
    <w:rsid w:val="005E7C92"/>
    <w:rsid w:val="0061405F"/>
    <w:rsid w:val="006E0395"/>
    <w:rsid w:val="00746F33"/>
    <w:rsid w:val="007940B1"/>
    <w:rsid w:val="00814F7C"/>
    <w:rsid w:val="008A2E6E"/>
    <w:rsid w:val="009C6B4D"/>
    <w:rsid w:val="009E3679"/>
    <w:rsid w:val="009F0368"/>
    <w:rsid w:val="009F1D8A"/>
    <w:rsid w:val="00A14D73"/>
    <w:rsid w:val="00A2297A"/>
    <w:rsid w:val="00AA083F"/>
    <w:rsid w:val="00AB48C9"/>
    <w:rsid w:val="00B51742"/>
    <w:rsid w:val="00B60EC1"/>
    <w:rsid w:val="00BA6EBD"/>
    <w:rsid w:val="00CB7118"/>
    <w:rsid w:val="00D00554"/>
    <w:rsid w:val="00D80A1C"/>
    <w:rsid w:val="00DC64A9"/>
    <w:rsid w:val="00E004DD"/>
    <w:rsid w:val="00E82B44"/>
    <w:rsid w:val="00ED650C"/>
    <w:rsid w:val="00EF2C8C"/>
    <w:rsid w:val="00F679F3"/>
    <w:rsid w:val="00F73BE6"/>
    <w:rsid w:val="00F80072"/>
    <w:rsid w:val="00FA6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275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7574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BA8E-F71C-44AB-8A58-2B9AB8FA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2022-09-27T09:44:00Z</dcterms:created>
  <dcterms:modified xsi:type="dcterms:W3CDTF">2008-12-31T23:21:00Z</dcterms:modified>
</cp:coreProperties>
</file>